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9D" w:rsidRPr="00553C9D" w:rsidRDefault="00553C9D" w:rsidP="00553C9D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附件1.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湖南科技大学2019年大学生科研创新计划（SRIP）项目指标</w:t>
      </w:r>
    </w:p>
    <w:p w:rsidR="00553C9D" w:rsidRDefault="00553C9D" w:rsidP="00553C9D">
      <w:pPr>
        <w:spacing w:afterLines="100" w:line="560" w:lineRule="exact"/>
        <w:jc w:val="center"/>
        <w:rPr>
          <w:rFonts w:ascii="方正小标宋简体" w:eastAsia="方正小标宋简体" w:hAnsi="方正小标宋简体" w:cs="方正小标宋简体" w:hint="eastAsia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一览表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2637"/>
        <w:gridCol w:w="1276"/>
        <w:gridCol w:w="1277"/>
        <w:gridCol w:w="1276"/>
        <w:gridCol w:w="1418"/>
        <w:gridCol w:w="1416"/>
      </w:tblGrid>
      <w:tr w:rsidR="00553C9D" w:rsidTr="00B8329B">
        <w:trPr>
          <w:cantSplit/>
          <w:trHeight w:val="543"/>
          <w:jc w:val="center"/>
        </w:trPr>
        <w:tc>
          <w:tcPr>
            <w:tcW w:w="2637" w:type="dxa"/>
            <w:vMerge w:val="restart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 院</w:t>
            </w:r>
          </w:p>
        </w:tc>
        <w:tc>
          <w:tcPr>
            <w:tcW w:w="2553" w:type="dxa"/>
            <w:gridSpan w:val="2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重点项目申报数（项）</w:t>
            </w:r>
          </w:p>
        </w:tc>
        <w:tc>
          <w:tcPr>
            <w:tcW w:w="2694" w:type="dxa"/>
            <w:gridSpan w:val="2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一般项目申报数（项）</w:t>
            </w:r>
          </w:p>
        </w:tc>
        <w:tc>
          <w:tcPr>
            <w:tcW w:w="1416" w:type="dxa"/>
            <w:vMerge w:val="restart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学院项目数</w:t>
            </w:r>
          </w:p>
        </w:tc>
      </w:tr>
      <w:tr w:rsidR="00553C9D" w:rsidTr="00B8329B">
        <w:trPr>
          <w:cantSplit/>
          <w:trHeight w:val="530"/>
          <w:jc w:val="center"/>
        </w:trPr>
        <w:tc>
          <w:tcPr>
            <w:tcW w:w="2637" w:type="dxa"/>
            <w:vMerge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自然科学类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社会科学类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自然科学类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1"/>
                <w:szCs w:val="21"/>
              </w:rPr>
              <w:t>社会科学类</w:t>
            </w:r>
          </w:p>
        </w:tc>
        <w:tc>
          <w:tcPr>
            <w:tcW w:w="1416" w:type="dxa"/>
            <w:vMerge/>
            <w:vAlign w:val="center"/>
          </w:tcPr>
          <w:p w:rsidR="00553C9D" w:rsidRDefault="00553C9D" w:rsidP="00B8329B">
            <w:pPr>
              <w:spacing w:line="360" w:lineRule="exact"/>
              <w:jc w:val="center"/>
              <w:rPr>
                <w:rFonts w:hint="eastAsia"/>
                <w:b/>
                <w:bCs/>
                <w:sz w:val="21"/>
                <w:szCs w:val="21"/>
              </w:rPr>
            </w:pP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资源环境与安全工程学院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16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土木工程学院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15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机电工程学院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8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2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12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信息与电气工程学院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11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计算机科学与工程学院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化学化工学院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10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数学与计算科学学院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6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物理与电子科学学院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10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生命科学学院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建筑与艺术设计学院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FF0000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人文学院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16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外国语学院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教育学院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7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商学院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21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艺术学院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2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3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体育学院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2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法学与公共管理学院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3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4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材料科学与工程学院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0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11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潇湘学院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21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widowControl/>
              <w:jc w:val="center"/>
              <w:textAlignment w:val="bottom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  <w:szCs w:val="22"/>
              </w:rPr>
              <w:t>35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其他（职能部门等）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4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“挑战杯”专项项目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sz w:val="22"/>
                <w:szCs w:val="22"/>
              </w:rPr>
              <w:t>10</w:t>
            </w:r>
          </w:p>
        </w:tc>
      </w:tr>
      <w:tr w:rsidR="00553C9D" w:rsidTr="00B8329B">
        <w:trPr>
          <w:cantSplit/>
          <w:trHeight w:val="454"/>
          <w:jc w:val="center"/>
        </w:trPr>
        <w:tc>
          <w:tcPr>
            <w:tcW w:w="263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b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1"/>
                <w:szCs w:val="21"/>
              </w:rPr>
              <w:t>合计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18</w:t>
            </w:r>
          </w:p>
        </w:tc>
        <w:tc>
          <w:tcPr>
            <w:tcW w:w="1277" w:type="dxa"/>
            <w:vAlign w:val="center"/>
          </w:tcPr>
          <w:p w:rsidR="00553C9D" w:rsidRDefault="00553C9D" w:rsidP="00B8329B">
            <w:pPr>
              <w:spacing w:line="192" w:lineRule="auto"/>
              <w:jc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86</w:t>
            </w:r>
          </w:p>
        </w:tc>
        <w:tc>
          <w:tcPr>
            <w:tcW w:w="1418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88</w:t>
            </w:r>
          </w:p>
        </w:tc>
        <w:tc>
          <w:tcPr>
            <w:tcW w:w="1416" w:type="dxa"/>
            <w:vAlign w:val="center"/>
          </w:tcPr>
          <w:p w:rsidR="00553C9D" w:rsidRDefault="00553C9D" w:rsidP="00B8329B">
            <w:pPr>
              <w:autoSpaceDN w:val="0"/>
              <w:spacing w:line="192" w:lineRule="auto"/>
              <w:jc w:val="center"/>
              <w:textAlignment w:val="center"/>
              <w:rPr>
                <w:rFonts w:ascii="仿宋" w:eastAsia="仿宋" w:hAnsi="仿宋" w:cs="仿宋" w:hint="eastAsia"/>
                <w:sz w:val="22"/>
                <w:szCs w:val="18"/>
              </w:rPr>
            </w:pPr>
            <w:r>
              <w:rPr>
                <w:rFonts w:ascii="仿宋" w:eastAsia="仿宋" w:hAnsi="仿宋" w:cs="仿宋" w:hint="eastAsia"/>
                <w:sz w:val="22"/>
                <w:szCs w:val="18"/>
              </w:rPr>
              <w:t>216</w:t>
            </w:r>
          </w:p>
        </w:tc>
      </w:tr>
    </w:tbl>
    <w:p w:rsidR="009775C5" w:rsidRDefault="00553C9D"/>
    <w:sectPr w:rsidR="009775C5" w:rsidSect="00214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C9D"/>
    <w:rsid w:val="000D61A1"/>
    <w:rsid w:val="002008BC"/>
    <w:rsid w:val="002146DA"/>
    <w:rsid w:val="00553C9D"/>
    <w:rsid w:val="008A506E"/>
    <w:rsid w:val="00A16D24"/>
    <w:rsid w:val="00C426D4"/>
    <w:rsid w:val="00E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9D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2019-03-25T12:06:00Z</dcterms:created>
  <dcterms:modified xsi:type="dcterms:W3CDTF">2019-03-25T12:07:00Z</dcterms:modified>
</cp:coreProperties>
</file>